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黑龙江省普通高等学校“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  <w:t>优秀毕业生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”汇总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color w:val="auto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>二级学院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填表人：                </w:t>
      </w: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   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应评人数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 xml:space="preserve">                       实评人数：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>公示地点：</w:t>
      </w:r>
      <w:bookmarkStart w:id="0" w:name="_GoBack"/>
      <w:bookmarkEnd w:id="0"/>
    </w:p>
    <w:tbl>
      <w:tblPr>
        <w:tblStyle w:val="3"/>
        <w:tblW w:w="9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47"/>
        <w:gridCol w:w="1512"/>
        <w:gridCol w:w="4941"/>
        <w:gridCol w:w="1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cs="仿宋_GB2312"/>
                <w:b/>
                <w:color w:val="auto"/>
                <w:sz w:val="28"/>
                <w:szCs w:val="28"/>
                <w:highlight w:val="none"/>
                <w:lang w:eastAsia="zh-CN"/>
              </w:rPr>
              <w:t>学号</w:t>
            </w: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  <w:t>院（系）、</w:t>
            </w:r>
            <w:r>
              <w:rPr>
                <w:rFonts w:hint="eastAsia" w:cs="仿宋_GB2312"/>
                <w:b/>
                <w:color w:val="auto"/>
                <w:sz w:val="28"/>
                <w:szCs w:val="28"/>
                <w:highlight w:val="none"/>
                <w:lang w:eastAsia="zh-CN"/>
              </w:rPr>
              <w:t>年级、</w:t>
            </w:r>
            <w:r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  <w:t>班级</w:t>
            </w: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仿宋_GB2312"/>
                <w:b/>
                <w:color w:val="auto"/>
                <w:sz w:val="28"/>
                <w:szCs w:val="28"/>
                <w:highlight w:val="none"/>
                <w:lang w:eastAsia="zh-CN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仿宋_GB2312"/>
                <w:b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4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cs="仿宋_GB2312"/>
                <w:b/>
                <w:color w:val="auto"/>
                <w:szCs w:val="32"/>
                <w:highlight w:val="none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ODZlZDM5YTU2ZjZjMThjZDhjNTU5Mzk2M2FiNzcifQ=="/>
  </w:docVars>
  <w:rsids>
    <w:rsidRoot w:val="00000000"/>
    <w:rsid w:val="10C2672A"/>
    <w:rsid w:val="38A82CB2"/>
    <w:rsid w:val="4E05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0</Lines>
  <Paragraphs>0</Paragraphs>
  <TotalTime>2</TotalTime>
  <ScaleCrop>false</ScaleCrop>
  <LinksUpToDate>false</LinksUpToDate>
  <CharactersWithSpaces>123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JYT</dc:creator>
  <cp:lastModifiedBy>演绎的绎</cp:lastModifiedBy>
  <dcterms:modified xsi:type="dcterms:W3CDTF">2023-04-20T03:11:22Z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025F684BCDE34813A725FAE184C27B8A_13</vt:lpwstr>
  </property>
</Properties>
</file>